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C" w:rsidRDefault="00957DA0" w:rsidP="003955AD">
      <w:pPr>
        <w:pStyle w:val="a3"/>
        <w:jc w:val="center"/>
        <w:rPr>
          <w:rFonts w:ascii="Century Schoolbook" w:hAnsi="Century Schoolbook"/>
          <w:b/>
          <w:sz w:val="36"/>
          <w:szCs w:val="36"/>
          <w:lang w:eastAsia="ru-RU"/>
        </w:rPr>
      </w:pPr>
      <w:r w:rsidRPr="003955AD">
        <w:rPr>
          <w:rFonts w:ascii="Century Schoolbook" w:hAnsi="Century Schoolbook"/>
          <w:b/>
          <w:sz w:val="36"/>
          <w:szCs w:val="36"/>
          <w:lang w:eastAsia="ru-RU"/>
        </w:rPr>
        <w:t xml:space="preserve">Открытый отчет председателя первичной профсоюзной организации </w:t>
      </w:r>
    </w:p>
    <w:p w:rsidR="003955AD" w:rsidRPr="00C74BEB" w:rsidRDefault="00957DA0" w:rsidP="00C74BEB">
      <w:pPr>
        <w:pStyle w:val="a3"/>
        <w:jc w:val="center"/>
        <w:rPr>
          <w:rFonts w:ascii="Century Schoolbook" w:hAnsi="Century Schoolbook"/>
          <w:sz w:val="28"/>
          <w:szCs w:val="28"/>
        </w:rPr>
      </w:pPr>
      <w:r w:rsidRPr="001135CC">
        <w:rPr>
          <w:rFonts w:ascii="Century Schoolbook" w:hAnsi="Century Schoolbook"/>
          <w:sz w:val="28"/>
          <w:szCs w:val="28"/>
        </w:rPr>
        <w:t>МБДОУ «Детский с</w:t>
      </w:r>
      <w:r w:rsidR="004365E6" w:rsidRPr="001135CC">
        <w:rPr>
          <w:rFonts w:ascii="Century Schoolbook" w:hAnsi="Century Schoolbook"/>
          <w:sz w:val="28"/>
          <w:szCs w:val="28"/>
        </w:rPr>
        <w:t xml:space="preserve">ад </w:t>
      </w:r>
      <w:proofErr w:type="gramStart"/>
      <w:r w:rsidR="004365E6" w:rsidRPr="001135CC">
        <w:rPr>
          <w:rFonts w:ascii="Century Schoolbook" w:hAnsi="Century Schoolbook"/>
          <w:sz w:val="28"/>
          <w:szCs w:val="28"/>
        </w:rPr>
        <w:t>с</w:t>
      </w:r>
      <w:proofErr w:type="gramEnd"/>
      <w:r w:rsidR="004365E6" w:rsidRPr="001135CC">
        <w:rPr>
          <w:rFonts w:ascii="Century Schoolbook" w:hAnsi="Century Schoolbook"/>
          <w:sz w:val="28"/>
          <w:szCs w:val="28"/>
        </w:rPr>
        <w:t xml:space="preserve">. </w:t>
      </w:r>
      <w:proofErr w:type="gramStart"/>
      <w:r w:rsidR="004365E6" w:rsidRPr="001135CC">
        <w:rPr>
          <w:rFonts w:ascii="Century Schoolbook" w:hAnsi="Century Schoolbook"/>
          <w:sz w:val="28"/>
          <w:szCs w:val="28"/>
        </w:rPr>
        <w:t>Терновка</w:t>
      </w:r>
      <w:proofErr w:type="gramEnd"/>
      <w:r w:rsidR="004365E6" w:rsidRPr="001135CC">
        <w:rPr>
          <w:rFonts w:ascii="Century Schoolbook" w:hAnsi="Century Schoolbook"/>
          <w:sz w:val="28"/>
          <w:szCs w:val="28"/>
        </w:rPr>
        <w:t xml:space="preserve">» </w:t>
      </w:r>
      <w:proofErr w:type="spellStart"/>
      <w:r w:rsidR="004365E6" w:rsidRPr="001135CC">
        <w:rPr>
          <w:rFonts w:ascii="Century Schoolbook" w:hAnsi="Century Schoolbook"/>
          <w:sz w:val="28"/>
          <w:szCs w:val="28"/>
        </w:rPr>
        <w:t>Дурнеску</w:t>
      </w:r>
      <w:proofErr w:type="spellEnd"/>
      <w:r w:rsidR="004365E6" w:rsidRPr="001135CC">
        <w:rPr>
          <w:rFonts w:ascii="Century Schoolbook" w:hAnsi="Century Schoolbook"/>
          <w:sz w:val="28"/>
          <w:szCs w:val="28"/>
        </w:rPr>
        <w:t xml:space="preserve"> Т. В. о</w:t>
      </w:r>
      <w:r w:rsidRPr="001135CC">
        <w:rPr>
          <w:rFonts w:ascii="Century Schoolbook" w:hAnsi="Century Schoolbook"/>
          <w:sz w:val="28"/>
          <w:szCs w:val="28"/>
        </w:rPr>
        <w:t xml:space="preserve"> работе профсоюзного комитета</w:t>
      </w:r>
      <w:r w:rsidR="003955AD" w:rsidRPr="001135CC">
        <w:rPr>
          <w:rFonts w:ascii="Century Schoolbook" w:hAnsi="Century Schoolbook"/>
          <w:sz w:val="28"/>
          <w:szCs w:val="28"/>
        </w:rPr>
        <w:t xml:space="preserve"> за </w:t>
      </w:r>
      <w:r w:rsidR="00287CAF" w:rsidRPr="001135CC">
        <w:rPr>
          <w:rFonts w:ascii="Century Schoolbook" w:hAnsi="Century Schoolbook"/>
          <w:sz w:val="28"/>
          <w:szCs w:val="28"/>
        </w:rPr>
        <w:t xml:space="preserve">период  с 14 апреля </w:t>
      </w:r>
      <w:r w:rsidR="00D53D79">
        <w:rPr>
          <w:rFonts w:ascii="Century Schoolbook" w:hAnsi="Century Schoolbook"/>
          <w:sz w:val="28"/>
          <w:szCs w:val="28"/>
        </w:rPr>
        <w:t>2023 по 19 апреля 2024</w:t>
      </w:r>
      <w:r w:rsidR="003955AD" w:rsidRPr="001135CC">
        <w:rPr>
          <w:rFonts w:ascii="Century Schoolbook" w:hAnsi="Century Schoolbook"/>
          <w:sz w:val="28"/>
          <w:szCs w:val="28"/>
        </w:rPr>
        <w:t xml:space="preserve"> год.</w:t>
      </w:r>
    </w:p>
    <w:p w:rsidR="00287CAF" w:rsidRPr="001135CC" w:rsidRDefault="001135CC" w:rsidP="001135CC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Первичная профсоюзная организация </w:t>
      </w:r>
      <w:r w:rsidR="00287CAF"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12752D" w:rsidRDefault="00287CAF" w:rsidP="001135CC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по защите социально-экономических интересов и прав работников</w:t>
      </w:r>
      <w:r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</w:t>
      </w:r>
      <w:r w:rsidR="001275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ательством, нормативными актами.</w:t>
      </w:r>
      <w:r w:rsidR="00963CF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5B6D" w:rsidRPr="001135CC" w:rsidRDefault="0064273B" w:rsidP="001135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</w:t>
      </w:r>
      <w:r w:rsidR="004A552F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D3714" w:rsidRPr="001135CC" w:rsidRDefault="001135CC" w:rsidP="00D53D7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4A552F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того, как работает профсоюзный комитет, насколько его поддерживают члены профсоюза, насколько компетентно решаются задачи, стоящие перед первичной профсоюзной организацией, зависит результативность работы профсоюза в целом</w:t>
      </w:r>
      <w:r w:rsidR="00D53D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05B6D" w:rsidRPr="001135CC" w:rsidRDefault="00705B6D" w:rsidP="001135C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Работа профсоюзного комитета была направлена </w:t>
      </w:r>
      <w:proofErr w:type="gramStart"/>
      <w:r w:rsidRPr="001135C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1135C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705B6D" w:rsidRPr="001135CC" w:rsidRDefault="00705B6D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-повышение жизненного уровня членов профсоюза</w:t>
      </w:r>
      <w:r w:rsidR="003666FF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666FF" w:rsidRPr="001135CC" w:rsidRDefault="003666FF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хороших условий для р</w:t>
      </w: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аботы и отдыха членов профсоюза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705B6D" w:rsidRPr="001135CC" w:rsidRDefault="003666FF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-обеспечение защиты прав каждого члена профсоюза;                                                   </w:t>
      </w:r>
    </w:p>
    <w:p w:rsidR="00705B6D" w:rsidRPr="001135CC" w:rsidRDefault="001135CC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учёте в профсоюзной организации нашего  ДОУ на сегодняшний ден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 состоит 24</w:t>
      </w:r>
      <w:r w:rsidR="00092888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человека. 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Заявлений о выходе из состава пр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офсоюзного </w:t>
      </w:r>
      <w:r w:rsidR="001275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членства за последний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поступило</w:t>
      </w:r>
      <w:r w:rsidR="00092888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Общий пр</w:t>
      </w:r>
      <w:r w:rsidR="00705B6D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оцент охвата профсоюзным членством составляет 100%.</w:t>
      </w:r>
    </w:p>
    <w:p w:rsidR="00287CAF" w:rsidRPr="001135CC" w:rsidRDefault="00705B6D" w:rsidP="001135CC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Профсоюзный комитет и заведующий ДОУ составляют соглашение по охране труда</w:t>
      </w:r>
      <w:r w:rsidR="00092888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287CAF"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87CAF" w:rsidRPr="001135CC" w:rsidRDefault="0064273B" w:rsidP="001135CC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протяжении этого времени</w:t>
      </w:r>
      <w:r w:rsidR="00287CAF"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профкомом согласовывались приказы и распоряжения, касающиеся социально-трудовых отношений работников МБДОУ "Детский сад </w:t>
      </w:r>
      <w:proofErr w:type="gramStart"/>
      <w:r w:rsidR="00287CAF"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287CAF"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7CAF"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Терновка</w:t>
      </w:r>
      <w:proofErr w:type="gramEnd"/>
      <w:r w:rsidR="00287CAF"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(нормы труда, оплата труда, работа в предпраздничные и праздничные дни, вопросы охраны труда,  вопросы проведения аттестации и др.). </w:t>
      </w:r>
    </w:p>
    <w:p w:rsidR="00287CAF" w:rsidRPr="00287CAF" w:rsidRDefault="00287CAF" w:rsidP="0064273B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6427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Сегодня все  педагоги</w:t>
      </w:r>
      <w:r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пользуются социальными льготами по оплате коммунальных услуг.</w:t>
      </w:r>
      <w:r w:rsidR="006427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профсоюзного комитета </w:t>
      </w:r>
      <w:r w:rsidR="00766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ринимает самое активное участие в работе комиссии по материальному стимулированию сотрудниками. 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и  своевременности оформления записей в них. </w:t>
      </w:r>
      <w:r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График предоставления ежегодных оплачиваемых отпусков составляется работодателем с обязательным учетом мнения профсоюзного комитета. На заседаниях профсоюзного комитета, составляя план мероприятий, была определена главная задача работы профкома - защита прав и интересов работников ДОУ.</w:t>
      </w:r>
    </w:p>
    <w:p w:rsidR="00296FFC" w:rsidRDefault="00287CAF" w:rsidP="001135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Своевременно по графику, составленному ст. воспитателем педагоги ДОУ повышают свою профессиональную квалификацию и в назначенные сроки проходят аттестацию. Вся деятельность профкома на виду всего коллектива. Помощником в информировании членов профсоюзной организац</w:t>
      </w:r>
      <w:r w:rsidR="008F2E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является профсоюзный уголок и странички в </w:t>
      </w:r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</w:t>
      </w:r>
      <w:r w:rsidR="00296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="00296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жерах</w:t>
      </w:r>
      <w:proofErr w:type="spellEnd"/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05B6D" w:rsidRPr="001135CC" w:rsidRDefault="008F2EF1" w:rsidP="001135C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нынешним положением в нашем регионе </w:t>
      </w:r>
      <w:r w:rsidR="00287CAF"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важную роль в информационной работе профсоюзного комитета, </w:t>
      </w:r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отводиться страничкам </w:t>
      </w:r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</w:t>
      </w:r>
      <w:r w:rsidR="00296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="00296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жерах</w:t>
      </w:r>
      <w:proofErr w:type="spellEnd"/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53D79" w:rsidRP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это </w:t>
      </w:r>
      <w:r w:rsidR="00287CAF"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даёт воз</w:t>
      </w:r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можность сотрудникам членам Профсоюза</w:t>
      </w:r>
      <w:r w:rsidR="00287CAF"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быт</w:t>
      </w:r>
      <w:r w:rsidR="00D5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в курсе всех событий  нашего учреждения</w:t>
      </w:r>
      <w:r w:rsidR="00287CAF" w:rsidRPr="00287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0C70A9" w:rsidRPr="001135CC" w:rsidRDefault="00F7056F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декабре 2022</w:t>
      </w:r>
      <w:r w:rsidR="008D1232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 был принят новый коллективный договор, при работе над которым были сохранены все социа</w:t>
      </w:r>
      <w:r w:rsidR="00CB6F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льные льготы и гарантии:</w:t>
      </w:r>
      <w:r w:rsidR="000C70A9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7056F" w:rsidRPr="00CB6F6C" w:rsidRDefault="00CB6F6C" w:rsidP="00CB6F6C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F7056F"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редоставление работникам образовательной организации </w:t>
      </w:r>
      <w:r w:rsidR="00F7056F" w:rsidRPr="00CB6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дополнительный отпуск </w:t>
      </w:r>
      <w:r w:rsidR="00F7056F" w:rsidRPr="00CB6F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с сохранением заработной платы </w:t>
      </w:r>
      <w:r w:rsidR="00F7056F" w:rsidRPr="00CB6F6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следующих случаях:</w:t>
      </w:r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похороны близких родственников (жена, муж, мать, отец, дети, брат, сестра, свекровь, свекор, бабушка, дедушка)  - 3 дня;</w:t>
      </w:r>
      <w:proofErr w:type="gramEnd"/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свадьбы работника (детей работника) – 3 дня;   </w:t>
      </w:r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рождении ребенка в семье (бабушке, дедушке, отцу) – 1 день;    </w:t>
      </w:r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проводов детей в армию – 2 дня;</w:t>
      </w:r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переездом на новое место жительства  -  2 дня;</w:t>
      </w:r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в течение года дней нетрудоспособности от последнего больничного листа – 2 дня (при наличии финансовых средств);</w:t>
      </w:r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сопровождения 1 сентября детей в 1 класс – 1   день; </w:t>
      </w:r>
    </w:p>
    <w:p w:rsidR="00F7056F" w:rsidRPr="00F7056F" w:rsidRDefault="00F7056F" w:rsidP="00F70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юбилейной датой -  1 день. </w:t>
      </w:r>
    </w:p>
    <w:p w:rsidR="00BF029C" w:rsidRPr="001135CC" w:rsidRDefault="00BF029C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Социальная защита</w:t>
      </w:r>
      <w:r w:rsidR="007665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665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тоже значимое направление работы профсоюза.</w:t>
      </w:r>
    </w:p>
    <w:p w:rsidR="00BF029C" w:rsidRPr="001135CC" w:rsidRDefault="00CB6F6C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Каждый год льготами </w:t>
      </w:r>
      <w:r w:rsidR="00BF029C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 дополнительных дня к отпуску за работу в течени</w:t>
      </w:r>
      <w:proofErr w:type="gramStart"/>
      <w:r w:rsidR="00BF029C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BF029C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б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 больничного листа воспользовались все   работники ДОУ кто не ходил на больничный.</w:t>
      </w:r>
    </w:p>
    <w:p w:rsidR="00CB6F6C" w:rsidRPr="00CB6F6C" w:rsidRDefault="00CB6F6C" w:rsidP="00CB6F6C">
      <w:pPr>
        <w:pStyle w:val="a4"/>
        <w:numPr>
          <w:ilvl w:val="0"/>
          <w:numId w:val="5"/>
        </w:numPr>
        <w:shd w:val="clear" w:color="auto" w:fill="FFFFFF"/>
        <w:suppressAutoHyphens/>
        <w:spacing w:before="5" w:line="322" w:lineRule="exact"/>
        <w:ind w:right="13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 пункте Коллективного договора  </w:t>
      </w:r>
      <w:r w:rsidRPr="00CB6F6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5.2.4</w:t>
      </w:r>
      <w:r w:rsidR="007665D8" w:rsidRPr="00CB6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6F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Отпуск </w:t>
      </w:r>
      <w:r w:rsidRPr="00CB6F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>без сохранения заработной платы</w:t>
      </w:r>
      <w:r w:rsidRPr="00CB6F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предоставляются работнику по семейным обстоятельствам и другим уважительным причинам, продолжительность их определяется по соглашению между работником и работодателем (ст. 128 ТК РФ)</w:t>
      </w:r>
    </w:p>
    <w:p w:rsidR="00CB6F6C" w:rsidRPr="00CB6F6C" w:rsidRDefault="00CB6F6C" w:rsidP="00CB6F6C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before="5" w:after="0" w:line="322" w:lineRule="exact"/>
        <w:ind w:right="13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 пункте Коллективного договора  </w:t>
      </w:r>
      <w:r w:rsidRPr="00CB6F6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5.2.4.</w:t>
      </w: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На основании письменного заявления работника предоставля</w:t>
      </w: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ется отпуск без сохранения заработной платы, но сохранением рабочего места:</w:t>
      </w:r>
    </w:p>
    <w:p w:rsidR="00CB6F6C" w:rsidRPr="00CB6F6C" w:rsidRDefault="00CB6F6C" w:rsidP="00CB6F6C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suppressAutoHyphens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работающим пенсионерам по старости (по возрасту) - до 14 календарных дней в году;</w:t>
      </w:r>
    </w:p>
    <w:p w:rsidR="00CB6F6C" w:rsidRPr="00CB6F6C" w:rsidRDefault="00CB6F6C" w:rsidP="00CB6F6C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suppressAutoHyphens/>
        <w:autoSpaceDE w:val="0"/>
        <w:autoSpaceDN w:val="0"/>
        <w:adjustRightInd w:val="0"/>
        <w:spacing w:before="5"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родителям и женам (мужьям) военнослужащих, погиб</w:t>
      </w: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softHyphen/>
        <w:t xml:space="preserve">ших или умерших вследствие ранения, контузии или увечья, полученных при </w:t>
      </w: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lastRenderedPageBreak/>
        <w:t>исполнении обязанностей во</w:t>
      </w: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softHyphen/>
        <w:t>енной службы, либо вследствие заболевания, связанно</w:t>
      </w: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softHyphen/>
      </w:r>
      <w:r w:rsidRPr="00CB6F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го с военной службой, - до 14 календарных дней в году;</w:t>
      </w:r>
    </w:p>
    <w:p w:rsidR="00CB6F6C" w:rsidRPr="00CB6F6C" w:rsidRDefault="00CB6F6C" w:rsidP="00CB6F6C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suppressAutoHyphens/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работающим инвалидам - до 60 календарных дней в го</w:t>
      </w:r>
      <w:r w:rsidRPr="00CB6F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softHyphen/>
      </w: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ду;</w:t>
      </w:r>
    </w:p>
    <w:p w:rsidR="00CB6F6C" w:rsidRPr="00CB6F6C" w:rsidRDefault="00CB6F6C" w:rsidP="00CB6F6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spacing w:after="12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работнику, имеющему двух или более детей в возрасте до четырнадцати лет - до 14 календарных дней;</w:t>
      </w:r>
    </w:p>
    <w:p w:rsidR="00CB6F6C" w:rsidRPr="00CB6F6C" w:rsidRDefault="00CB6F6C" w:rsidP="00CB6F6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spacing w:after="12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работнику, имеющему ребенка-инвалида в возрасте до восемнадцати лет - до 14 календарных дней; </w:t>
      </w:r>
    </w:p>
    <w:p w:rsidR="00CB6F6C" w:rsidRPr="00CB6F6C" w:rsidRDefault="00CB6F6C" w:rsidP="00CB6F6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spacing w:after="12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одинокой матери, воспитывающей ребенка в возрасте до четырнадцати лет - до 14 календарных дней; </w:t>
      </w:r>
    </w:p>
    <w:p w:rsidR="00CB6F6C" w:rsidRPr="00CB6F6C" w:rsidRDefault="00CB6F6C" w:rsidP="00CB6F6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spacing w:after="12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отцу, воспитывающему ребенка без матери в возрасте до четырнадцати лет - до 14 календарных дней; </w:t>
      </w:r>
    </w:p>
    <w:p w:rsidR="00CB6F6C" w:rsidRPr="00CB6F6C" w:rsidRDefault="00CB6F6C" w:rsidP="00CB6F6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E w:val="0"/>
        <w:autoSpaceDN w:val="0"/>
        <w:adjustRightInd w:val="0"/>
        <w:spacing w:after="12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работникам, осуществляющим уход за престарелыми родителями в возрасте 80 лет и старше, за членами семьи-инвалидов  с детства независимо от возраста в удобное для них время - до 14 календарных дней.</w:t>
      </w:r>
    </w:p>
    <w:p w:rsidR="00CB6F6C" w:rsidRPr="008F2EF1" w:rsidRDefault="00CB6F6C" w:rsidP="00CB6F6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6F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 пункте Коллективного договора  </w:t>
      </w: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5.12. Работникам предоставляется отпуск по уходу за нетрудоспособным родителем, а также за детьми, мужьями/женами, братьями, сестрами до трех месяцев без сохранения заработной платы.</w:t>
      </w:r>
    </w:p>
    <w:p w:rsidR="00CB6F6C" w:rsidRPr="00CB6F6C" w:rsidRDefault="00CB6F6C" w:rsidP="00CB6F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Отпуск по уходу за нетрудоспособным родителем предоставляется на основании:</w:t>
      </w:r>
    </w:p>
    <w:p w:rsidR="00CB6F6C" w:rsidRPr="00CB6F6C" w:rsidRDefault="00CB6F6C" w:rsidP="00CB6F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заявления работника о предоставлении отпуска по уходу за нетрудоспособным родителем;</w:t>
      </w:r>
    </w:p>
    <w:p w:rsidR="00CB6F6C" w:rsidRPr="00CB6F6C" w:rsidRDefault="00CB6F6C" w:rsidP="00CB6F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справки медицинского учреждения о том, что пациент (родитель) нуждается в уходе;</w:t>
      </w:r>
    </w:p>
    <w:p w:rsidR="008F2EF1" w:rsidRDefault="00CB6F6C" w:rsidP="00CB6F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6F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документа, подтверждающего родство (копия свидетельства о рождении сына/дочери, копия свидетельства о браке (при смене имени/фамилии при регистрации брака) или свидетельство о смене имени/фамилии по собственному желанию)</w:t>
      </w:r>
      <w:r w:rsidR="008F2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F3CDC" w:rsidRPr="00E44887" w:rsidRDefault="008F2EF1" w:rsidP="00E448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CF3CDC" w:rsidRPr="00113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 направлением в деятельности нашего профкома является обеспечение безопасных условий труда.</w:t>
      </w:r>
      <w:r w:rsidR="00E44887" w:rsidRPr="00E4488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12752D">
        <w:rPr>
          <w:rFonts w:ascii="Times New Roman" w:eastAsia="Times New Roman" w:hAnsi="Times New Roman" w:cs="Times New Roman"/>
          <w:sz w:val="28"/>
          <w:szCs w:val="28"/>
        </w:rPr>
        <w:t>учреждении заведены журналы по технике безопасности</w:t>
      </w:r>
      <w:r w:rsidR="00E44887" w:rsidRPr="00E44887">
        <w:rPr>
          <w:rFonts w:ascii="Times New Roman" w:eastAsia="Times New Roman" w:hAnsi="Times New Roman" w:cs="Times New Roman"/>
          <w:sz w:val="28"/>
          <w:szCs w:val="28"/>
        </w:rPr>
        <w:t>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 В организации есть уполномоченный представитель по охране труда и</w:t>
      </w:r>
      <w:r w:rsidR="00E4488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2752D">
        <w:rPr>
          <w:rFonts w:ascii="Times New Roman" w:eastAsia="Times New Roman" w:hAnsi="Times New Roman" w:cs="Times New Roman"/>
          <w:sz w:val="28"/>
          <w:szCs w:val="28"/>
        </w:rPr>
        <w:t xml:space="preserve"> членов профсоюза </w:t>
      </w:r>
      <w:proofErr w:type="gramStart"/>
      <w:r w:rsidR="0012752D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="0012752D">
        <w:rPr>
          <w:rFonts w:ascii="Times New Roman" w:eastAsia="Times New Roman" w:hAnsi="Times New Roman" w:cs="Times New Roman"/>
          <w:sz w:val="28"/>
          <w:szCs w:val="28"/>
        </w:rPr>
        <w:t xml:space="preserve">утохина Ольга Юрьевна </w:t>
      </w:r>
      <w:r w:rsidR="0012752D" w:rsidRPr="0012752D">
        <w:rPr>
          <w:rFonts w:ascii="Times New Roman" w:eastAsia="Times New Roman" w:hAnsi="Times New Roman" w:cs="Times New Roman"/>
          <w:sz w:val="28"/>
          <w:szCs w:val="28"/>
        </w:rPr>
        <w:t>и ответственный по охране труда</w:t>
      </w:r>
      <w:r w:rsidR="0012752D">
        <w:rPr>
          <w:rFonts w:ascii="Times New Roman" w:eastAsia="Times New Roman" w:hAnsi="Times New Roman" w:cs="Times New Roman"/>
          <w:sz w:val="28"/>
          <w:szCs w:val="28"/>
        </w:rPr>
        <w:t xml:space="preserve"> - Коптева Марина Егоровна. </w:t>
      </w:r>
      <w:r w:rsidR="00CF3CDC" w:rsidRPr="00113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подготовку ДОУ к новому учебному году, соглашение по технике безопасности и охране труда, равную ответственность несут заведующий ДОУ</w:t>
      </w:r>
      <w:r w:rsidR="001275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ответственный по охране труда</w:t>
      </w:r>
      <w:r w:rsidR="00CF3CDC" w:rsidRPr="00113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профком, а уполномоченный по охране труда осуществляет контроль</w:t>
      </w:r>
      <w:r w:rsidR="00D53D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F3CDC" w:rsidRPr="00113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выполнением данного соглашения.</w:t>
      </w:r>
    </w:p>
    <w:p w:rsidR="001F606B" w:rsidRDefault="001135CC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F606B">
        <w:rPr>
          <w:rFonts w:ascii="Times New Roman" w:hAnsi="Times New Roman" w:cs="Times New Roman"/>
          <w:sz w:val="28"/>
          <w:szCs w:val="28"/>
        </w:rPr>
        <w:t xml:space="preserve">    Финансовая работа </w:t>
      </w:r>
      <w:r w:rsidR="00C74BEB">
        <w:rPr>
          <w:rFonts w:ascii="Times New Roman" w:hAnsi="Times New Roman" w:cs="Times New Roman"/>
          <w:sz w:val="28"/>
          <w:szCs w:val="28"/>
        </w:rPr>
        <w:t xml:space="preserve"> </w:t>
      </w:r>
      <w:r w:rsidR="001F606B">
        <w:rPr>
          <w:rFonts w:ascii="Times New Roman" w:hAnsi="Times New Roman" w:cs="Times New Roman"/>
          <w:sz w:val="28"/>
          <w:szCs w:val="28"/>
        </w:rPr>
        <w:t xml:space="preserve"> </w:t>
      </w:r>
      <w:r w:rsidRPr="001135CC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Уставом  профсоюза. По заявке снимаются денежные средства со счета для проведения запланированных мероприятий, </w:t>
      </w:r>
      <w:r w:rsidR="00D53D79">
        <w:rPr>
          <w:rFonts w:ascii="Times New Roman" w:hAnsi="Times New Roman" w:cs="Times New Roman"/>
          <w:sz w:val="28"/>
          <w:szCs w:val="28"/>
        </w:rPr>
        <w:t>т</w:t>
      </w:r>
      <w:r w:rsidRPr="001135CC">
        <w:rPr>
          <w:rFonts w:ascii="Times New Roman" w:hAnsi="Times New Roman" w:cs="Times New Roman"/>
          <w:sz w:val="28"/>
          <w:szCs w:val="28"/>
        </w:rPr>
        <w:t>радиционными ста</w:t>
      </w:r>
      <w:r w:rsidR="00D53D79">
        <w:rPr>
          <w:rFonts w:ascii="Times New Roman" w:hAnsi="Times New Roman" w:cs="Times New Roman"/>
          <w:sz w:val="28"/>
          <w:szCs w:val="28"/>
        </w:rPr>
        <w:t>ли поздравления с</w:t>
      </w:r>
      <w:r w:rsidRPr="001135CC">
        <w:rPr>
          <w:rFonts w:ascii="Times New Roman" w:hAnsi="Times New Roman" w:cs="Times New Roman"/>
          <w:sz w:val="28"/>
          <w:szCs w:val="28"/>
        </w:rPr>
        <w:t xml:space="preserve"> юбилеями, рождениями детей. </w:t>
      </w:r>
      <w:r w:rsidR="00CF3CDC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член коллектива может рассчитывать на</w:t>
      </w:r>
      <w:r w:rsidR="001F606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поддержку в трудной ситуации. </w:t>
      </w:r>
    </w:p>
    <w:p w:rsidR="00CF3CDC" w:rsidRPr="001135CC" w:rsidRDefault="001135CC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F3CDC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и профсоюзный комитет уделяют серьёзное внимание культурно-массовой работе. </w:t>
      </w:r>
      <w:r w:rsidR="00D53D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CF3CDC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проводимые мероприятия: празднование дня Дошкольного работника, новогодние ёлки для детей и сотрудников, праздничные «огоньки» </w:t>
      </w:r>
      <w:r w:rsidR="00805836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8 марта, чествование юбиляров.</w:t>
      </w:r>
    </w:p>
    <w:p w:rsidR="00CF3CDC" w:rsidRPr="001135CC" w:rsidRDefault="00CF3CDC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Последнее время в связи с различными изменениями в системе образования, а так же в системе оплаты педагогического труда, требуется всё больше знаний трудового законодательства. Члены профсоюзной организации могут получить бесплатную консультацию юриста. Это особенно важно при выходе на пенсию досрочно</w:t>
      </w:r>
      <w:r w:rsidR="001135CC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3CDC" w:rsidRPr="001135CC" w:rsidRDefault="00F7056F" w:rsidP="001135CC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течение года</w:t>
      </w:r>
      <w:r w:rsidR="001135CC" w:rsidRPr="001135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CF3CDC" w:rsidRPr="001135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профсоюзный комитет:</w:t>
      </w:r>
    </w:p>
    <w:p w:rsidR="00CF3CDC" w:rsidRPr="001135CC" w:rsidRDefault="00CF3CDC" w:rsidP="00E4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осуществлял проверку соглашения по охране труда;</w:t>
      </w:r>
    </w:p>
    <w:p w:rsidR="00CF3CDC" w:rsidRPr="001135CC" w:rsidRDefault="00CF3CDC" w:rsidP="00E4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контролировал прохождение сотрудниками медицинского осмотра</w:t>
      </w:r>
      <w:r w:rsidR="00957DA0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57DA0" w:rsidRPr="001135CC" w:rsidRDefault="00957DA0" w:rsidP="00E4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контролировал выполнение коллективного договора;</w:t>
      </w:r>
    </w:p>
    <w:p w:rsidR="00957DA0" w:rsidRPr="001135CC" w:rsidRDefault="00957DA0" w:rsidP="00E448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осуществлял контроль</w:t>
      </w:r>
      <w:r w:rsidR="00ED30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выплатой пособия по временной нетрудоспособности.</w:t>
      </w:r>
    </w:p>
    <w:p w:rsidR="00D661B6" w:rsidRDefault="003955AD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D661B6" w:rsidRPr="00D66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поблагодарить всех членов профсоюзной организации за активное участие в культурных мероприятиях. Выразить слова благодарности членам профсоюзного комитета, все ответственные, добросовестные, инициативные.</w:t>
      </w:r>
    </w:p>
    <w:p w:rsidR="00957DA0" w:rsidRPr="001135CC" w:rsidRDefault="003955AD" w:rsidP="001135C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57DA0" w:rsidRPr="00E448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Хочется сказать слова благодарности заведующему нашего ДОУ Черняевой Наталье </w:t>
      </w:r>
      <w:r w:rsidR="00ED3020" w:rsidRPr="00E448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Евгеньевне</w:t>
      </w:r>
      <w:r w:rsidR="00957DA0" w:rsidRPr="00E448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</w:t>
      </w:r>
      <w:r w:rsidR="00957DA0" w:rsidRPr="00D53D79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7DA0"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дальнейшем профсоюз ставит такие задачи, как:</w:t>
      </w:r>
    </w:p>
    <w:p w:rsidR="00957DA0" w:rsidRPr="001135CC" w:rsidRDefault="00957DA0" w:rsidP="00E4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957DA0" w:rsidRPr="001135CC" w:rsidRDefault="00957DA0" w:rsidP="00E4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проявлять настойчивость в защите прав членов профсоюза за здоровье и безопасные условия труда;</w:t>
      </w:r>
    </w:p>
    <w:p w:rsidR="00957DA0" w:rsidRPr="001135CC" w:rsidRDefault="00957DA0" w:rsidP="00E4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завершению очередной аттестации рабочих мест по условиям труда;</w:t>
      </w:r>
    </w:p>
    <w:p w:rsidR="00957DA0" w:rsidRPr="001135CC" w:rsidRDefault="00957DA0" w:rsidP="00E4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способствовать развитию взаимоуважения, взаимовыручки и взаимопомощи в коллективе;</w:t>
      </w:r>
    </w:p>
    <w:p w:rsidR="00957DA0" w:rsidRPr="001135CC" w:rsidRDefault="003955AD" w:rsidP="00E448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35CC">
        <w:rPr>
          <w:rFonts w:ascii="Times New Roman" w:hAnsi="Times New Roman" w:cs="Times New Roman"/>
          <w:sz w:val="28"/>
          <w:szCs w:val="28"/>
        </w:rPr>
        <w:t xml:space="preserve"> продолжить информационно-разъяснительную работу по мотивации профсоюзного членства, вовлечению в профсоюз вновь </w:t>
      </w:r>
      <w:proofErr w:type="gramStart"/>
      <w:r w:rsidRPr="001135CC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1135CC">
        <w:rPr>
          <w:rFonts w:ascii="Times New Roman" w:hAnsi="Times New Roman" w:cs="Times New Roman"/>
          <w:sz w:val="28"/>
          <w:szCs w:val="28"/>
        </w:rPr>
        <w:t xml:space="preserve"> на работу и в том числе, молодежи;</w:t>
      </w:r>
    </w:p>
    <w:p w:rsidR="00D661B6" w:rsidRPr="00E44887" w:rsidRDefault="003955AD" w:rsidP="00E4488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CC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ДОУ участвовать в рассмотрении вопросов по охране труда, в.т.ч. проведения специальной оценки условий труда,  активизировать работу уполномоченных лиц по охране труда</w:t>
      </w:r>
      <w:r w:rsidR="00ED3020">
        <w:rPr>
          <w:rFonts w:ascii="Times New Roman" w:hAnsi="Times New Roman" w:cs="Times New Roman"/>
          <w:sz w:val="28"/>
          <w:szCs w:val="28"/>
        </w:rPr>
        <w:t>,</w:t>
      </w:r>
      <w:r w:rsidRPr="001135C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135C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135CC">
        <w:rPr>
          <w:rFonts w:ascii="Times New Roman" w:hAnsi="Times New Roman" w:cs="Times New Roman"/>
          <w:sz w:val="28"/>
          <w:szCs w:val="28"/>
        </w:rPr>
        <w:t xml:space="preserve"> соблюдением работодателем и его </w:t>
      </w:r>
      <w:r w:rsidRPr="001135CC">
        <w:rPr>
          <w:rFonts w:ascii="Times New Roman" w:hAnsi="Times New Roman" w:cs="Times New Roman"/>
          <w:sz w:val="28"/>
          <w:szCs w:val="28"/>
        </w:rPr>
        <w:lastRenderedPageBreak/>
        <w:t>представителями законодательства и иных нормативных правовых актов по охране труда</w:t>
      </w:r>
      <w:r w:rsidR="004A552F" w:rsidRPr="001135CC">
        <w:rPr>
          <w:rFonts w:ascii="Times New Roman" w:hAnsi="Times New Roman" w:cs="Times New Roman"/>
          <w:sz w:val="28"/>
          <w:szCs w:val="28"/>
        </w:rPr>
        <w:t>.</w:t>
      </w:r>
      <w:r w:rsidR="00D661B6" w:rsidRPr="00D661B6">
        <w:t xml:space="preserve"> </w:t>
      </w:r>
      <w:r w:rsidR="00E44887" w:rsidRPr="00E44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</w:t>
      </w:r>
      <w:r w:rsidR="00E44887" w:rsidRPr="00E4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12752D" w:rsidRDefault="00E44887" w:rsidP="001135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61B6" w:rsidRPr="00D661B6">
        <w:rPr>
          <w:rFonts w:ascii="Times New Roman" w:hAnsi="Times New Roman" w:cs="Times New Roman"/>
          <w:sz w:val="28"/>
          <w:szCs w:val="28"/>
        </w:rPr>
        <w:t>В заключение хотелось бы сказать,</w:t>
      </w:r>
      <w:r w:rsidR="00D661B6">
        <w:rPr>
          <w:rFonts w:ascii="Times New Roman" w:hAnsi="Times New Roman" w:cs="Times New Roman"/>
          <w:sz w:val="28"/>
          <w:szCs w:val="28"/>
        </w:rPr>
        <w:t xml:space="preserve"> б</w:t>
      </w:r>
      <w:r w:rsidR="00D661B6" w:rsidRPr="00D661B6">
        <w:rPr>
          <w:rFonts w:ascii="Times New Roman" w:hAnsi="Times New Roman" w:cs="Times New Roman"/>
          <w:sz w:val="28"/>
          <w:szCs w:val="28"/>
        </w:rPr>
        <w:t>ыть членом профсоюза сегодня должно стать потребностью каждого рабочего человека. И это не только гарантия правовой или материальной поддержки и защиты. Это - показатель гражданской позиции, свидетельство солидарности и общности в коллективе</w:t>
      </w:r>
      <w:r w:rsidR="00D661B6">
        <w:rPr>
          <w:rFonts w:ascii="Times New Roman" w:hAnsi="Times New Roman" w:cs="Times New Roman"/>
          <w:sz w:val="28"/>
          <w:szCs w:val="28"/>
        </w:rPr>
        <w:t>.</w:t>
      </w:r>
    </w:p>
    <w:p w:rsidR="0012752D" w:rsidRDefault="0012752D" w:rsidP="0012752D"/>
    <w:p w:rsidR="0012752D" w:rsidRDefault="0012752D" w:rsidP="001275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12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52D" w:rsidRPr="0012752D" w:rsidRDefault="0012752D" w:rsidP="001275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«Детский сад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Терновка</w:t>
      </w:r>
      <w:r w:rsidRPr="0012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752D" w:rsidRPr="0012752D" w:rsidRDefault="0012752D" w:rsidP="0012752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Т.В.Дурнеску</w:t>
      </w:r>
      <w:proofErr w:type="spellEnd"/>
    </w:p>
    <w:p w:rsidR="006B051B" w:rsidRPr="0012752D" w:rsidRDefault="006B051B" w:rsidP="0012752D">
      <w:pPr>
        <w:jc w:val="center"/>
      </w:pPr>
    </w:p>
    <w:sectPr w:rsidR="006B051B" w:rsidRPr="0012752D" w:rsidSect="009C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78E"/>
    <w:multiLevelType w:val="hybridMultilevel"/>
    <w:tmpl w:val="6F2EA204"/>
    <w:lvl w:ilvl="0" w:tplc="95600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0C05"/>
    <w:multiLevelType w:val="hybridMultilevel"/>
    <w:tmpl w:val="55F4F50E"/>
    <w:lvl w:ilvl="0" w:tplc="176499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B4F7D"/>
    <w:multiLevelType w:val="hybridMultilevel"/>
    <w:tmpl w:val="4D90EF16"/>
    <w:lvl w:ilvl="0" w:tplc="7A54869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E6B5AB2"/>
    <w:multiLevelType w:val="hybridMultilevel"/>
    <w:tmpl w:val="24C29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000B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B4293"/>
    <w:multiLevelType w:val="hybridMultilevel"/>
    <w:tmpl w:val="7B944A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A530C1D"/>
    <w:multiLevelType w:val="hybridMultilevel"/>
    <w:tmpl w:val="3F5E6024"/>
    <w:lvl w:ilvl="0" w:tplc="2480C8BA">
      <w:start w:val="1"/>
      <w:numFmt w:val="decimal"/>
      <w:lvlText w:val="%1."/>
      <w:lvlJc w:val="left"/>
      <w:pPr>
        <w:ind w:left="3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EA14631"/>
    <w:multiLevelType w:val="hybridMultilevel"/>
    <w:tmpl w:val="23A0073E"/>
    <w:lvl w:ilvl="0" w:tplc="95600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44"/>
    <w:rsid w:val="00092888"/>
    <w:rsid w:val="000945F6"/>
    <w:rsid w:val="000C70A9"/>
    <w:rsid w:val="001135CC"/>
    <w:rsid w:val="0012752D"/>
    <w:rsid w:val="0016257E"/>
    <w:rsid w:val="00187A87"/>
    <w:rsid w:val="001E0F10"/>
    <w:rsid w:val="001F606B"/>
    <w:rsid w:val="00287CAF"/>
    <w:rsid w:val="00296FFC"/>
    <w:rsid w:val="003666FF"/>
    <w:rsid w:val="003955AD"/>
    <w:rsid w:val="003B635A"/>
    <w:rsid w:val="004365E6"/>
    <w:rsid w:val="004A552F"/>
    <w:rsid w:val="0064273B"/>
    <w:rsid w:val="006B051B"/>
    <w:rsid w:val="00705B6D"/>
    <w:rsid w:val="007665D8"/>
    <w:rsid w:val="00805836"/>
    <w:rsid w:val="0081147C"/>
    <w:rsid w:val="008D1232"/>
    <w:rsid w:val="008F2EF1"/>
    <w:rsid w:val="00935DC1"/>
    <w:rsid w:val="00957DA0"/>
    <w:rsid w:val="00963CF4"/>
    <w:rsid w:val="009C1DFA"/>
    <w:rsid w:val="009D07A7"/>
    <w:rsid w:val="009E0497"/>
    <w:rsid w:val="00A93F44"/>
    <w:rsid w:val="00BB2B7E"/>
    <w:rsid w:val="00BF029C"/>
    <w:rsid w:val="00C74BEB"/>
    <w:rsid w:val="00C94D85"/>
    <w:rsid w:val="00CB6F6C"/>
    <w:rsid w:val="00CD17E6"/>
    <w:rsid w:val="00CF3CDC"/>
    <w:rsid w:val="00D53D79"/>
    <w:rsid w:val="00D61C5D"/>
    <w:rsid w:val="00D661B6"/>
    <w:rsid w:val="00DD3714"/>
    <w:rsid w:val="00E44887"/>
    <w:rsid w:val="00ED3020"/>
    <w:rsid w:val="00F7056F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B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6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24</cp:revision>
  <cp:lastPrinted>2024-04-18T18:14:00Z</cp:lastPrinted>
  <dcterms:created xsi:type="dcterms:W3CDTF">2017-11-28T17:34:00Z</dcterms:created>
  <dcterms:modified xsi:type="dcterms:W3CDTF">2024-04-18T18:15:00Z</dcterms:modified>
</cp:coreProperties>
</file>